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9C5" w:rsidRPr="00FB57F1" w:rsidRDefault="00FD19C5" w:rsidP="00FD19C5">
      <w:pPr>
        <w:pStyle w:val="1"/>
        <w:spacing w:before="0" w:line="360" w:lineRule="auto"/>
        <w:contextualSpacing/>
        <w:jc w:val="center"/>
        <w:rPr>
          <w:rFonts w:ascii="Times New Roman" w:eastAsia="Courier New" w:hAnsi="Times New Roman" w:cs="Times New Roman"/>
          <w:color w:val="auto"/>
          <w:sz w:val="28"/>
          <w:szCs w:val="28"/>
          <w:lang w:eastAsia="ru-RU"/>
        </w:rPr>
      </w:pPr>
      <w:bookmarkStart w:id="0" w:name="_Toc28168515"/>
      <w:r w:rsidRPr="00FB57F1">
        <w:rPr>
          <w:rFonts w:ascii="Times New Roman" w:eastAsia="Courier New" w:hAnsi="Times New Roman" w:cs="Times New Roman"/>
          <w:color w:val="auto"/>
          <w:sz w:val="28"/>
          <w:szCs w:val="28"/>
          <w:lang w:eastAsia="ru-RU"/>
        </w:rPr>
        <w:t>ПРИЛОЖЕНИЯ</w:t>
      </w:r>
      <w:bookmarkEnd w:id="0"/>
    </w:p>
    <w:p w:rsidR="00FD19C5" w:rsidRPr="00FB57F1" w:rsidRDefault="00FD19C5" w:rsidP="00FD1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9C5" w:rsidRPr="00FB57F1" w:rsidRDefault="00FD19C5" w:rsidP="00FD19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7F1">
        <w:rPr>
          <w:rFonts w:ascii="Times New Roman" w:hAnsi="Times New Roman" w:cs="Times New Roman"/>
          <w:sz w:val="28"/>
          <w:szCs w:val="28"/>
        </w:rPr>
        <w:t xml:space="preserve">Приложение 1. Анализ замечаний аграрных вузов к проекту Порядка формирования рейтинга аграрных вузов – на 21 л. </w:t>
      </w:r>
    </w:p>
    <w:p w:rsidR="00FD19C5" w:rsidRPr="00FB57F1" w:rsidRDefault="00FD19C5" w:rsidP="00FD19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7F1">
        <w:rPr>
          <w:rFonts w:ascii="Times New Roman" w:hAnsi="Times New Roman" w:cs="Times New Roman"/>
          <w:sz w:val="28"/>
          <w:szCs w:val="28"/>
        </w:rPr>
        <w:t>Приложение 2. Порядок формирования рейтинга аграрных вузов – на 16 л.</w:t>
      </w:r>
    </w:p>
    <w:p w:rsidR="00FD19C5" w:rsidRPr="00FB57F1" w:rsidRDefault="00FD19C5" w:rsidP="00FD19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7F1">
        <w:rPr>
          <w:rFonts w:ascii="Times New Roman" w:hAnsi="Times New Roman" w:cs="Times New Roman"/>
          <w:sz w:val="28"/>
          <w:szCs w:val="28"/>
        </w:rPr>
        <w:t>Приложение 3. Рейтинг аграрных вузов – на 3 л.</w:t>
      </w:r>
    </w:p>
    <w:p w:rsidR="00FD19C5" w:rsidRPr="00FB57F1" w:rsidRDefault="00FD19C5" w:rsidP="00FD19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7F1">
        <w:rPr>
          <w:rFonts w:ascii="Times New Roman" w:hAnsi="Times New Roman" w:cs="Times New Roman"/>
          <w:sz w:val="28"/>
          <w:szCs w:val="28"/>
        </w:rPr>
        <w:t>Приложение 4. Проект Паспорта вуза – на 37 л.</w:t>
      </w:r>
    </w:p>
    <w:p w:rsidR="00FD19C5" w:rsidRPr="00FB57F1" w:rsidRDefault="00FD19C5" w:rsidP="00FD19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7F1">
        <w:rPr>
          <w:rFonts w:ascii="Times New Roman" w:hAnsi="Times New Roman" w:cs="Times New Roman"/>
          <w:sz w:val="28"/>
          <w:szCs w:val="28"/>
        </w:rPr>
        <w:t>Приложение 5. Проект Характеристики деятельности вуза – на 16 л.</w:t>
      </w:r>
    </w:p>
    <w:p w:rsidR="00FD19C5" w:rsidRPr="00FB57F1" w:rsidRDefault="00FD19C5" w:rsidP="00FD19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7F1">
        <w:rPr>
          <w:rFonts w:ascii="Times New Roman" w:hAnsi="Times New Roman" w:cs="Times New Roman"/>
          <w:sz w:val="28"/>
          <w:szCs w:val="28"/>
        </w:rPr>
        <w:t>Приложение 6. Характеристика деятельности вуза на примере ФГБОУ ВО Курганская ГСХА – на 62 л.</w:t>
      </w:r>
    </w:p>
    <w:p w:rsidR="00FD19C5" w:rsidRPr="00FB57F1" w:rsidRDefault="00FD19C5" w:rsidP="00FD19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7F1">
        <w:rPr>
          <w:rFonts w:ascii="Times New Roman" w:hAnsi="Times New Roman" w:cs="Times New Roman"/>
          <w:sz w:val="28"/>
          <w:szCs w:val="28"/>
        </w:rPr>
        <w:t>Приложение 7. Анализ реализации образовательных программ</w:t>
      </w:r>
      <w:proofErr w:type="gramStart"/>
      <w:r w:rsidRPr="00FB57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57F1">
        <w:rPr>
          <w:rFonts w:ascii="Times New Roman" w:hAnsi="Times New Roman" w:cs="Times New Roman"/>
          <w:sz w:val="28"/>
          <w:szCs w:val="28"/>
        </w:rPr>
        <w:t xml:space="preserve"> реализуемых аграрными вузами – на 201 л.</w:t>
      </w:r>
    </w:p>
    <w:p w:rsidR="00FD19C5" w:rsidRPr="00FB57F1" w:rsidRDefault="00FD19C5" w:rsidP="00FD19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7F1">
        <w:rPr>
          <w:rFonts w:ascii="Times New Roman" w:hAnsi="Times New Roman" w:cs="Times New Roman"/>
          <w:sz w:val="28"/>
          <w:szCs w:val="28"/>
        </w:rPr>
        <w:t>Приложение 8. Мониторинг сведений о состоянии пожарной безопасности в аграрных вузах – на 165 л.</w:t>
      </w:r>
    </w:p>
    <w:p w:rsidR="00FD19C5" w:rsidRPr="00FB57F1" w:rsidRDefault="00FD19C5" w:rsidP="00FD19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7F1">
        <w:rPr>
          <w:rFonts w:ascii="Times New Roman" w:hAnsi="Times New Roman" w:cs="Times New Roman"/>
          <w:sz w:val="28"/>
          <w:szCs w:val="28"/>
        </w:rPr>
        <w:t>Приложение 9. Отчет о результатах ведомственного контроля Федерального государственного бюджетного образовательного учреждения высшего образования «Нижегородская государственная сельскохозяйственная академия» – на 19 л.</w:t>
      </w:r>
    </w:p>
    <w:p w:rsidR="00FD19C5" w:rsidRPr="00FB57F1" w:rsidRDefault="00FD19C5" w:rsidP="00FD19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7F1">
        <w:rPr>
          <w:rFonts w:ascii="Times New Roman" w:hAnsi="Times New Roman" w:cs="Times New Roman"/>
          <w:sz w:val="28"/>
          <w:szCs w:val="28"/>
        </w:rPr>
        <w:t>Приложение 10. Справка о результатах ведомственного контроля подготовки ФГБОУ ВО «Великолукская государственная сельскохозяйственная академия» к аккредитационной экспертизе – на 4 л.</w:t>
      </w:r>
    </w:p>
    <w:p w:rsidR="00FD19C5" w:rsidRPr="00FB57F1" w:rsidRDefault="00FD19C5" w:rsidP="00FD19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7F1">
        <w:rPr>
          <w:rFonts w:ascii="Times New Roman" w:hAnsi="Times New Roman" w:cs="Times New Roman"/>
          <w:sz w:val="28"/>
          <w:szCs w:val="28"/>
        </w:rPr>
        <w:t>Приложение 11. Информация о подготовке к прохождению процедуры государственной аккредитации – на 78 л.</w:t>
      </w:r>
    </w:p>
    <w:p w:rsidR="00FD19C5" w:rsidRPr="00FB57F1" w:rsidRDefault="00FD19C5" w:rsidP="00FD19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7F1">
        <w:rPr>
          <w:rFonts w:ascii="Times New Roman" w:hAnsi="Times New Roman" w:cs="Times New Roman"/>
          <w:sz w:val="28"/>
          <w:szCs w:val="28"/>
        </w:rPr>
        <w:t xml:space="preserve">Приложение 12. Аналитические материалы «Мониторинг соблюдения законодательства в области образования аграрными вузами» (размещен в репозитории </w:t>
      </w:r>
      <w:proofErr w:type="spellStart"/>
      <w:r w:rsidRPr="00FB57F1">
        <w:rPr>
          <w:rFonts w:ascii="Times New Roman" w:hAnsi="Times New Roman" w:cs="Times New Roman"/>
          <w:sz w:val="28"/>
          <w:szCs w:val="28"/>
        </w:rPr>
        <w:t>Агровуз</w:t>
      </w:r>
      <w:proofErr w:type="spellEnd"/>
      <w:r w:rsidRPr="00FB57F1">
        <w:rPr>
          <w:rFonts w:ascii="Times New Roman" w:hAnsi="Times New Roman" w:cs="Times New Roman"/>
          <w:sz w:val="28"/>
          <w:szCs w:val="28"/>
        </w:rPr>
        <w:t>-инфо)</w:t>
      </w:r>
    </w:p>
    <w:p w:rsidR="00FD19C5" w:rsidRPr="00FB57F1" w:rsidRDefault="00FD19C5" w:rsidP="00FD19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7F1">
        <w:rPr>
          <w:rFonts w:ascii="Times New Roman" w:hAnsi="Times New Roman" w:cs="Times New Roman"/>
          <w:sz w:val="28"/>
          <w:szCs w:val="28"/>
        </w:rPr>
        <w:t xml:space="preserve">Приложение 13. Аналитические материалы «Паспорт аграрного вуза» (размещен в репозитории </w:t>
      </w:r>
      <w:proofErr w:type="spellStart"/>
      <w:r w:rsidRPr="00FB57F1">
        <w:rPr>
          <w:rFonts w:ascii="Times New Roman" w:hAnsi="Times New Roman" w:cs="Times New Roman"/>
          <w:sz w:val="28"/>
          <w:szCs w:val="28"/>
        </w:rPr>
        <w:t>Агровуз</w:t>
      </w:r>
      <w:proofErr w:type="spellEnd"/>
      <w:r w:rsidRPr="00FB57F1">
        <w:rPr>
          <w:rFonts w:ascii="Times New Roman" w:hAnsi="Times New Roman" w:cs="Times New Roman"/>
          <w:sz w:val="28"/>
          <w:szCs w:val="28"/>
        </w:rPr>
        <w:t>-инфо)</w:t>
      </w:r>
    </w:p>
    <w:p w:rsidR="00FD19C5" w:rsidRPr="00FB57F1" w:rsidRDefault="00FD19C5" w:rsidP="00FD19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7F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14. Аналитические материалы «Правовое регулирование сферы высшего образования. Новое в законодательстве» (размещен в репозитории </w:t>
      </w:r>
      <w:proofErr w:type="spellStart"/>
      <w:r w:rsidRPr="00FB57F1">
        <w:rPr>
          <w:rFonts w:ascii="Times New Roman" w:hAnsi="Times New Roman" w:cs="Times New Roman"/>
          <w:sz w:val="28"/>
          <w:szCs w:val="28"/>
        </w:rPr>
        <w:t>Агровуз</w:t>
      </w:r>
      <w:proofErr w:type="spellEnd"/>
      <w:r w:rsidRPr="00FB57F1">
        <w:rPr>
          <w:rFonts w:ascii="Times New Roman" w:hAnsi="Times New Roman" w:cs="Times New Roman"/>
          <w:sz w:val="28"/>
          <w:szCs w:val="28"/>
        </w:rPr>
        <w:t>-инфо)</w:t>
      </w:r>
    </w:p>
    <w:p w:rsidR="00FD19C5" w:rsidRPr="00FB57F1" w:rsidRDefault="00FD19C5" w:rsidP="00FD19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7F1">
        <w:rPr>
          <w:rFonts w:ascii="Times New Roman" w:hAnsi="Times New Roman" w:cs="Times New Roman"/>
          <w:sz w:val="28"/>
          <w:szCs w:val="28"/>
        </w:rPr>
        <w:t xml:space="preserve">Приложение 15. Аналитические материалы «Аналитические материалы по порядку формирования рейтинга аграрных вузов» (размещен в репозитории </w:t>
      </w:r>
      <w:proofErr w:type="spellStart"/>
      <w:r w:rsidRPr="00FB57F1">
        <w:rPr>
          <w:rFonts w:ascii="Times New Roman" w:hAnsi="Times New Roman" w:cs="Times New Roman"/>
          <w:sz w:val="28"/>
          <w:szCs w:val="28"/>
        </w:rPr>
        <w:t>Агровуз</w:t>
      </w:r>
      <w:proofErr w:type="spellEnd"/>
      <w:r w:rsidRPr="00FB57F1">
        <w:rPr>
          <w:rFonts w:ascii="Times New Roman" w:hAnsi="Times New Roman" w:cs="Times New Roman"/>
          <w:sz w:val="28"/>
          <w:szCs w:val="28"/>
        </w:rPr>
        <w:t>-инфо)</w:t>
      </w:r>
    </w:p>
    <w:p w:rsidR="00FD19C5" w:rsidRPr="00FB57F1" w:rsidRDefault="00FD19C5" w:rsidP="00FD19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9C5" w:rsidRDefault="00FD19C5">
      <w:bookmarkStart w:id="1" w:name="_GoBack"/>
      <w:bookmarkEnd w:id="1"/>
    </w:p>
    <w:sectPr w:rsidR="00FD19C5" w:rsidSect="00D479EB">
      <w:footerReference w:type="default" r:id="rId4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7158383"/>
      <w:docPartObj>
        <w:docPartGallery w:val="Page Numbers (Bottom of Page)"/>
        <w:docPartUnique/>
      </w:docPartObj>
    </w:sdtPr>
    <w:sdtEndPr/>
    <w:sdtContent>
      <w:p w:rsidR="00506E9C" w:rsidRDefault="00FD19C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281</w:t>
        </w:r>
        <w:r>
          <w:fldChar w:fldCharType="end"/>
        </w:r>
      </w:p>
    </w:sdtContent>
  </w:sdt>
  <w:p w:rsidR="00506E9C" w:rsidRDefault="00FD19C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9C5"/>
    <w:rsid w:val="00FD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E6CF2-7568-47F8-BE0D-87DF5089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19C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D19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9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footer"/>
    <w:basedOn w:val="a"/>
    <w:link w:val="a4"/>
    <w:uiPriority w:val="99"/>
    <w:unhideWhenUsed/>
    <w:rsid w:val="00FD19C5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4">
    <w:name w:val="Нижний колонтитул Знак"/>
    <w:basedOn w:val="a0"/>
    <w:link w:val="a3"/>
    <w:uiPriority w:val="99"/>
    <w:rsid w:val="00FD19C5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Серго</dc:creator>
  <cp:keywords/>
  <dc:description/>
  <cp:lastModifiedBy>Серго</cp:lastModifiedBy>
  <cp:revision>1</cp:revision>
  <dcterms:created xsi:type="dcterms:W3CDTF">2020-10-28T16:12:00Z</dcterms:created>
  <dcterms:modified xsi:type="dcterms:W3CDTF">2020-10-28T16:12:00Z</dcterms:modified>
</cp:coreProperties>
</file>